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C0" w:rsidRPr="000306C0" w:rsidRDefault="000306C0" w:rsidP="000306C0">
      <w:pPr>
        <w:spacing w:before="248" w:after="83" w:line="240" w:lineRule="auto"/>
        <w:outlineLvl w:val="1"/>
        <w:rPr>
          <w:rFonts w:ascii="Helvetica" w:eastAsia="Times New Roman" w:hAnsi="Helvetica" w:cs="Helvetica"/>
          <w:color w:val="34495E"/>
          <w:sz w:val="43"/>
          <w:szCs w:val="43"/>
        </w:rPr>
      </w:pPr>
      <w:r w:rsidRPr="000306C0">
        <w:rPr>
          <w:rFonts w:ascii="Helvetica" w:eastAsia="Times New Roman" w:hAnsi="Helvetica" w:cs="Helvetica"/>
          <w:color w:val="34495E"/>
          <w:sz w:val="43"/>
          <w:szCs w:val="43"/>
        </w:rPr>
        <w:t>Steps for UAN Registration &amp; Activation Online</w:t>
      </w:r>
    </w:p>
    <w:p w:rsidR="000306C0" w:rsidRPr="000306C0" w:rsidRDefault="000306C0" w:rsidP="000306C0">
      <w:pPr>
        <w:spacing w:after="166" w:line="331" w:lineRule="atLeast"/>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The registration process for new users on the EPFO Member Portal is a short and easy process. The following steps are required to be followed by a user to register in the portal:</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Visit the EPFO Member’s Portal. Visit the following link: </w:t>
      </w:r>
      <w:hyperlink r:id="rId5" w:history="1">
        <w:r w:rsidRPr="000306C0">
          <w:rPr>
            <w:rFonts w:ascii="Helvetica" w:eastAsia="Times New Roman" w:hAnsi="Helvetica" w:cs="Helvetica"/>
            <w:color w:val="16A085"/>
            <w:sz w:val="23"/>
          </w:rPr>
          <w:t>https://unifiedportal-mem.epfindia.gov.in/memberinterface/</w:t>
        </w:r>
      </w:hyperlink>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On the main page of the website, click on the “Activate UAN” option under the “Important Links” tab available in the lower right corner of the screen.</w:t>
      </w:r>
    </w:p>
    <w:p w:rsidR="0080669B" w:rsidRDefault="0080669B" w:rsidP="000306C0">
      <w:pPr>
        <w:spacing w:after="0" w:line="240" w:lineRule="auto"/>
        <w:ind w:left="248"/>
        <w:rPr>
          <w:rFonts w:ascii="Helvetica" w:eastAsia="Times New Roman" w:hAnsi="Helvetica" w:cs="Helvetica"/>
          <w:b/>
          <w:bCs/>
          <w:color w:val="34495E"/>
          <w:sz w:val="23"/>
          <w:szCs w:val="23"/>
        </w:rPr>
      </w:pPr>
    </w:p>
    <w:p w:rsidR="0080669B" w:rsidRDefault="000306C0" w:rsidP="000306C0">
      <w:pPr>
        <w:spacing w:after="0" w:line="240" w:lineRule="auto"/>
        <w:ind w:left="248"/>
        <w:rPr>
          <w:rFonts w:ascii="Helvetica" w:eastAsia="Times New Roman" w:hAnsi="Helvetica" w:cs="Helvetica"/>
          <w:b/>
          <w:bCs/>
          <w:color w:val="34495E"/>
          <w:sz w:val="23"/>
          <w:szCs w:val="23"/>
        </w:rPr>
      </w:pPr>
      <w:r>
        <w:rPr>
          <w:rFonts w:ascii="Helvetica" w:eastAsia="Times New Roman" w:hAnsi="Helvetica" w:cs="Helvetica"/>
          <w:noProof/>
          <w:color w:val="34495E"/>
          <w:sz w:val="23"/>
          <w:szCs w:val="23"/>
        </w:rPr>
        <w:drawing>
          <wp:inline distT="0" distB="0" distL="0" distR="0">
            <wp:extent cx="6539612" cy="3857296"/>
            <wp:effectExtent l="19050" t="0" r="0" b="0"/>
            <wp:docPr id="1" name="Picture 1" descr="Activate 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ate UAN"/>
                    <pic:cNvPicPr>
                      <a:picLocks noChangeAspect="1" noChangeArrowheads="1"/>
                    </pic:cNvPicPr>
                  </pic:nvPicPr>
                  <pic:blipFill>
                    <a:blip r:embed="rId6" cstate="print"/>
                    <a:srcRect/>
                    <a:stretch>
                      <a:fillRect/>
                    </a:stretch>
                  </pic:blipFill>
                  <pic:spPr bwMode="auto">
                    <a:xfrm>
                      <a:off x="0" y="0"/>
                      <a:ext cx="6539995" cy="3857522"/>
                    </a:xfrm>
                    <a:prstGeom prst="rect">
                      <a:avLst/>
                    </a:prstGeom>
                    <a:noFill/>
                    <a:ln w="9525">
                      <a:noFill/>
                      <a:miter lim="800000"/>
                      <a:headEnd/>
                      <a:tailEnd/>
                    </a:ln>
                  </pic:spPr>
                </pic:pic>
              </a:graphicData>
            </a:graphic>
          </wp:inline>
        </w:drawing>
      </w:r>
      <w:r w:rsidRPr="000306C0">
        <w:rPr>
          <w:rFonts w:ascii="Helvetica" w:eastAsia="Times New Roman" w:hAnsi="Helvetica" w:cs="Helvetica"/>
          <w:b/>
          <w:bCs/>
          <w:color w:val="34495E"/>
          <w:sz w:val="23"/>
          <w:szCs w:val="23"/>
        </w:rPr>
        <w:t xml:space="preserve">Figure </w:t>
      </w:r>
    </w:p>
    <w:p w:rsidR="0080669B" w:rsidRDefault="0080669B" w:rsidP="000306C0">
      <w:pPr>
        <w:spacing w:after="0" w:line="240" w:lineRule="auto"/>
        <w:ind w:left="248"/>
        <w:rPr>
          <w:rFonts w:ascii="Helvetica" w:eastAsia="Times New Roman" w:hAnsi="Helvetica" w:cs="Helvetica"/>
          <w:b/>
          <w:bCs/>
          <w:color w:val="34495E"/>
          <w:sz w:val="23"/>
          <w:szCs w:val="23"/>
        </w:rPr>
      </w:pPr>
    </w:p>
    <w:p w:rsidR="000306C0" w:rsidRPr="000306C0" w:rsidRDefault="000306C0" w:rsidP="000306C0">
      <w:p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b/>
          <w:bCs/>
          <w:color w:val="34495E"/>
          <w:sz w:val="23"/>
          <w:szCs w:val="23"/>
        </w:rPr>
        <w:t>1.</w:t>
      </w:r>
      <w:r w:rsidRPr="000306C0">
        <w:rPr>
          <w:rFonts w:ascii="Helvetica" w:eastAsia="Times New Roman" w:hAnsi="Helvetica" w:cs="Helvetica"/>
          <w:color w:val="34495E"/>
          <w:sz w:val="23"/>
          <w:szCs w:val="23"/>
        </w:rPr>
        <w:t> Activate UAN</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 xml:space="preserve">On clicking the “Activate UAN” option, the user will be redirected to a new webpage where he/she will be required to feed in details pertaining to UAN, Member ID, </w:t>
      </w:r>
      <w:proofErr w:type="spellStart"/>
      <w:r w:rsidRPr="000306C0">
        <w:rPr>
          <w:rFonts w:ascii="Helvetica" w:eastAsia="Times New Roman" w:hAnsi="Helvetica" w:cs="Helvetica"/>
          <w:color w:val="34495E"/>
          <w:sz w:val="23"/>
          <w:szCs w:val="23"/>
        </w:rPr>
        <w:t>Aadhaar</w:t>
      </w:r>
      <w:proofErr w:type="spellEnd"/>
      <w:r w:rsidRPr="000306C0">
        <w:rPr>
          <w:rFonts w:ascii="Helvetica" w:eastAsia="Times New Roman" w:hAnsi="Helvetica" w:cs="Helvetica"/>
          <w:color w:val="34495E"/>
          <w:sz w:val="23"/>
          <w:szCs w:val="23"/>
        </w:rPr>
        <w:t xml:space="preserve"> number, PAN, Name, Date of Birth, </w:t>
      </w:r>
      <w:proofErr w:type="gramStart"/>
      <w:r w:rsidRPr="000306C0">
        <w:rPr>
          <w:rFonts w:ascii="Helvetica" w:eastAsia="Times New Roman" w:hAnsi="Helvetica" w:cs="Helvetica"/>
          <w:color w:val="34495E"/>
          <w:sz w:val="23"/>
          <w:szCs w:val="23"/>
        </w:rPr>
        <w:t>Mobile</w:t>
      </w:r>
      <w:proofErr w:type="gramEnd"/>
      <w:r w:rsidRPr="000306C0">
        <w:rPr>
          <w:rFonts w:ascii="Helvetica" w:eastAsia="Times New Roman" w:hAnsi="Helvetica" w:cs="Helvetica"/>
          <w:color w:val="34495E"/>
          <w:sz w:val="23"/>
          <w:szCs w:val="23"/>
        </w:rPr>
        <w:t xml:space="preserve"> No. (</w:t>
      </w:r>
      <w:proofErr w:type="gramStart"/>
      <w:r w:rsidRPr="000306C0">
        <w:rPr>
          <w:rFonts w:ascii="Helvetica" w:eastAsia="Times New Roman" w:hAnsi="Helvetica" w:cs="Helvetica"/>
          <w:color w:val="34495E"/>
          <w:sz w:val="23"/>
          <w:szCs w:val="23"/>
        </w:rPr>
        <w:t>the</w:t>
      </w:r>
      <w:proofErr w:type="gramEnd"/>
      <w:r w:rsidRPr="000306C0">
        <w:rPr>
          <w:rFonts w:ascii="Helvetica" w:eastAsia="Times New Roman" w:hAnsi="Helvetica" w:cs="Helvetica"/>
          <w:color w:val="34495E"/>
          <w:sz w:val="23"/>
          <w:szCs w:val="23"/>
        </w:rPr>
        <w:t xml:space="preserve"> number registered with EPFO), Email ID, and fill up the </w:t>
      </w:r>
      <w:proofErr w:type="spellStart"/>
      <w:r w:rsidRPr="000306C0">
        <w:rPr>
          <w:rFonts w:ascii="Helvetica" w:eastAsia="Times New Roman" w:hAnsi="Helvetica" w:cs="Helvetica"/>
          <w:color w:val="34495E"/>
          <w:sz w:val="23"/>
          <w:szCs w:val="23"/>
        </w:rPr>
        <w:t>Captcha</w:t>
      </w:r>
      <w:proofErr w:type="spellEnd"/>
      <w:r w:rsidRPr="000306C0">
        <w:rPr>
          <w:rFonts w:ascii="Helvetica" w:eastAsia="Times New Roman" w:hAnsi="Helvetica" w:cs="Helvetica"/>
          <w:color w:val="34495E"/>
          <w:sz w:val="23"/>
          <w:szCs w:val="23"/>
        </w:rPr>
        <w:t xml:space="preserve"> code before submitting the form.</w:t>
      </w:r>
    </w:p>
    <w:p w:rsidR="0080669B" w:rsidRDefault="000306C0" w:rsidP="000306C0">
      <w:pPr>
        <w:spacing w:after="0" w:line="240" w:lineRule="auto"/>
        <w:ind w:left="248"/>
        <w:rPr>
          <w:rFonts w:ascii="Helvetica" w:eastAsia="Times New Roman" w:hAnsi="Helvetica" w:cs="Helvetica"/>
          <w:b/>
          <w:bCs/>
          <w:color w:val="34495E"/>
          <w:sz w:val="23"/>
          <w:szCs w:val="23"/>
        </w:rPr>
      </w:pPr>
      <w:r>
        <w:rPr>
          <w:rFonts w:ascii="Helvetica" w:eastAsia="Times New Roman" w:hAnsi="Helvetica" w:cs="Helvetica"/>
          <w:noProof/>
          <w:color w:val="34495E"/>
          <w:sz w:val="23"/>
          <w:szCs w:val="23"/>
        </w:rPr>
        <w:lastRenderedPageBreak/>
        <w:drawing>
          <wp:inline distT="0" distB="0" distL="0" distR="0">
            <wp:extent cx="7630795" cy="5833110"/>
            <wp:effectExtent l="19050" t="0" r="8255" b="0"/>
            <wp:docPr id="2" name="Picture 2" descr="Fill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ing Details"/>
                    <pic:cNvPicPr>
                      <a:picLocks noChangeAspect="1" noChangeArrowheads="1"/>
                    </pic:cNvPicPr>
                  </pic:nvPicPr>
                  <pic:blipFill>
                    <a:blip r:embed="rId7" cstate="print"/>
                    <a:srcRect/>
                    <a:stretch>
                      <a:fillRect/>
                    </a:stretch>
                  </pic:blipFill>
                  <pic:spPr bwMode="auto">
                    <a:xfrm>
                      <a:off x="0" y="0"/>
                      <a:ext cx="7630795" cy="5833110"/>
                    </a:xfrm>
                    <a:prstGeom prst="rect">
                      <a:avLst/>
                    </a:prstGeom>
                    <a:noFill/>
                    <a:ln w="9525">
                      <a:noFill/>
                      <a:miter lim="800000"/>
                      <a:headEnd/>
                      <a:tailEnd/>
                    </a:ln>
                  </pic:spPr>
                </pic:pic>
              </a:graphicData>
            </a:graphic>
          </wp:inline>
        </w:drawing>
      </w:r>
    </w:p>
    <w:p w:rsidR="0080669B" w:rsidRDefault="0080669B" w:rsidP="000306C0">
      <w:pPr>
        <w:spacing w:after="0" w:line="240" w:lineRule="auto"/>
        <w:ind w:left="248"/>
        <w:rPr>
          <w:rFonts w:ascii="Helvetica" w:eastAsia="Times New Roman" w:hAnsi="Helvetica" w:cs="Helvetica"/>
          <w:b/>
          <w:bCs/>
          <w:color w:val="34495E"/>
          <w:sz w:val="23"/>
          <w:szCs w:val="23"/>
        </w:rPr>
      </w:pPr>
    </w:p>
    <w:p w:rsidR="0080669B" w:rsidRDefault="0080669B" w:rsidP="000306C0">
      <w:pPr>
        <w:spacing w:after="0" w:line="240" w:lineRule="auto"/>
        <w:ind w:left="248"/>
        <w:rPr>
          <w:rFonts w:ascii="Helvetica" w:eastAsia="Times New Roman" w:hAnsi="Helvetica" w:cs="Helvetica"/>
          <w:b/>
          <w:bCs/>
          <w:color w:val="34495E"/>
          <w:sz w:val="23"/>
          <w:szCs w:val="23"/>
        </w:rPr>
      </w:pPr>
    </w:p>
    <w:p w:rsidR="000306C0" w:rsidRPr="000306C0" w:rsidRDefault="000306C0" w:rsidP="000306C0">
      <w:p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b/>
          <w:bCs/>
          <w:color w:val="34495E"/>
          <w:sz w:val="23"/>
          <w:szCs w:val="23"/>
        </w:rPr>
        <w:t>Figure 1.1</w:t>
      </w:r>
      <w:r w:rsidRPr="000306C0">
        <w:rPr>
          <w:rFonts w:ascii="Helvetica" w:eastAsia="Times New Roman" w:hAnsi="Helvetica" w:cs="Helvetica"/>
          <w:color w:val="34495E"/>
          <w:sz w:val="23"/>
          <w:szCs w:val="23"/>
        </w:rPr>
        <w:t> Filling Details</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 xml:space="preserve">In the above step, the user is allowed to choose from UAN, Member ID, </w:t>
      </w:r>
      <w:proofErr w:type="spellStart"/>
      <w:r w:rsidRPr="000306C0">
        <w:rPr>
          <w:rFonts w:ascii="Helvetica" w:eastAsia="Times New Roman" w:hAnsi="Helvetica" w:cs="Helvetica"/>
          <w:color w:val="34495E"/>
          <w:sz w:val="23"/>
          <w:szCs w:val="23"/>
        </w:rPr>
        <w:t>Aadhaar</w:t>
      </w:r>
      <w:proofErr w:type="spellEnd"/>
      <w:r w:rsidRPr="000306C0">
        <w:rPr>
          <w:rFonts w:ascii="Helvetica" w:eastAsia="Times New Roman" w:hAnsi="Helvetica" w:cs="Helvetica"/>
          <w:color w:val="34495E"/>
          <w:sz w:val="23"/>
          <w:szCs w:val="23"/>
        </w:rPr>
        <w:t xml:space="preserve"> Number, and PAN. He/she can fill up any one of the options mentioned above to register.</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 xml:space="preserve">Upon filling up all the details and the auto-generated </w:t>
      </w:r>
      <w:proofErr w:type="spellStart"/>
      <w:r w:rsidRPr="000306C0">
        <w:rPr>
          <w:rFonts w:ascii="Helvetica" w:eastAsia="Times New Roman" w:hAnsi="Helvetica" w:cs="Helvetica"/>
          <w:color w:val="34495E"/>
          <w:sz w:val="23"/>
          <w:szCs w:val="23"/>
        </w:rPr>
        <w:t>Captcha</w:t>
      </w:r>
      <w:proofErr w:type="spellEnd"/>
      <w:r w:rsidRPr="000306C0">
        <w:rPr>
          <w:rFonts w:ascii="Helvetica" w:eastAsia="Times New Roman" w:hAnsi="Helvetica" w:cs="Helvetica"/>
          <w:color w:val="34495E"/>
          <w:sz w:val="23"/>
          <w:szCs w:val="23"/>
        </w:rPr>
        <w:t xml:space="preserve"> code, the user will have to click on the “Get Authorization Pin” option.</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After this, a One Time Password or OTP will be sent to the registered mobile number and the user will be redirected to a new webpage.</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On this webpage, the user will be required to verify the details (UAN, Name, Date of Birth, Mobile No., and Email ID) provided by him/her in the previous page.</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Once the details are verified, the user will be required to click and check the checkbox against the “I Agree” option. Under this option, the OTP ID and the field for the OTP will be provided.</w:t>
      </w:r>
    </w:p>
    <w:p w:rsidR="0080669B" w:rsidRDefault="000306C0" w:rsidP="000306C0">
      <w:pPr>
        <w:spacing w:after="0" w:line="240" w:lineRule="auto"/>
        <w:ind w:left="248"/>
        <w:rPr>
          <w:rFonts w:ascii="Helvetica" w:eastAsia="Times New Roman" w:hAnsi="Helvetica" w:cs="Helvetica"/>
          <w:b/>
          <w:bCs/>
          <w:color w:val="34495E"/>
          <w:sz w:val="23"/>
          <w:szCs w:val="23"/>
        </w:rPr>
      </w:pPr>
      <w:r>
        <w:rPr>
          <w:rFonts w:ascii="Helvetica" w:eastAsia="Times New Roman" w:hAnsi="Helvetica" w:cs="Helvetica"/>
          <w:noProof/>
          <w:color w:val="34495E"/>
          <w:sz w:val="23"/>
          <w:szCs w:val="23"/>
        </w:rPr>
        <w:lastRenderedPageBreak/>
        <w:drawing>
          <wp:inline distT="0" distB="0" distL="0" distR="0">
            <wp:extent cx="6800215" cy="6033135"/>
            <wp:effectExtent l="19050" t="0" r="635" b="0"/>
            <wp:docPr id="3" name="Picture 3" descr="Validating OTP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idating OTP Details"/>
                    <pic:cNvPicPr>
                      <a:picLocks noChangeAspect="1" noChangeArrowheads="1"/>
                    </pic:cNvPicPr>
                  </pic:nvPicPr>
                  <pic:blipFill>
                    <a:blip r:embed="rId8" cstate="print"/>
                    <a:srcRect/>
                    <a:stretch>
                      <a:fillRect/>
                    </a:stretch>
                  </pic:blipFill>
                  <pic:spPr bwMode="auto">
                    <a:xfrm>
                      <a:off x="0" y="0"/>
                      <a:ext cx="6800215" cy="6033135"/>
                    </a:xfrm>
                    <a:prstGeom prst="rect">
                      <a:avLst/>
                    </a:prstGeom>
                    <a:noFill/>
                    <a:ln w="9525">
                      <a:noFill/>
                      <a:miter lim="800000"/>
                      <a:headEnd/>
                      <a:tailEnd/>
                    </a:ln>
                  </pic:spPr>
                </pic:pic>
              </a:graphicData>
            </a:graphic>
          </wp:inline>
        </w:drawing>
      </w:r>
    </w:p>
    <w:p w:rsidR="0080669B" w:rsidRDefault="0080669B" w:rsidP="000306C0">
      <w:pPr>
        <w:spacing w:after="0" w:line="240" w:lineRule="auto"/>
        <w:ind w:left="248"/>
        <w:rPr>
          <w:rFonts w:ascii="Helvetica" w:eastAsia="Times New Roman" w:hAnsi="Helvetica" w:cs="Helvetica"/>
          <w:b/>
          <w:bCs/>
          <w:color w:val="34495E"/>
          <w:sz w:val="23"/>
          <w:szCs w:val="23"/>
        </w:rPr>
      </w:pPr>
    </w:p>
    <w:p w:rsidR="0080669B" w:rsidRDefault="0080669B" w:rsidP="000306C0">
      <w:pPr>
        <w:spacing w:after="0" w:line="240" w:lineRule="auto"/>
        <w:ind w:left="248"/>
        <w:rPr>
          <w:rFonts w:ascii="Helvetica" w:eastAsia="Times New Roman" w:hAnsi="Helvetica" w:cs="Helvetica"/>
          <w:b/>
          <w:bCs/>
          <w:color w:val="34495E"/>
          <w:sz w:val="23"/>
          <w:szCs w:val="23"/>
        </w:rPr>
      </w:pPr>
    </w:p>
    <w:p w:rsidR="000306C0" w:rsidRPr="000306C0" w:rsidRDefault="000306C0" w:rsidP="000306C0">
      <w:p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b/>
          <w:bCs/>
          <w:color w:val="34495E"/>
          <w:sz w:val="23"/>
          <w:szCs w:val="23"/>
        </w:rPr>
        <w:t>Figure 1.2</w:t>
      </w:r>
      <w:r w:rsidRPr="000306C0">
        <w:rPr>
          <w:rFonts w:ascii="Helvetica" w:eastAsia="Times New Roman" w:hAnsi="Helvetica" w:cs="Helvetica"/>
          <w:color w:val="34495E"/>
          <w:sz w:val="23"/>
          <w:szCs w:val="23"/>
        </w:rPr>
        <w:t> Validating OTP Details</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Once the above-mentioned steps are completed, the user can enter the OTP received on the mobile number in the provided field and click on the “Validate OTP and Activate UAN” option.</w:t>
      </w:r>
    </w:p>
    <w:p w:rsidR="000306C0" w:rsidRPr="000306C0" w:rsidRDefault="000306C0" w:rsidP="000306C0">
      <w:pPr>
        <w:numPr>
          <w:ilvl w:val="0"/>
          <w:numId w:val="1"/>
        </w:numPr>
        <w:spacing w:after="0" w:line="240" w:lineRule="auto"/>
        <w:ind w:left="248"/>
        <w:rPr>
          <w:rFonts w:ascii="Helvetica" w:eastAsia="Times New Roman" w:hAnsi="Helvetica" w:cs="Helvetica"/>
          <w:color w:val="34495E"/>
          <w:sz w:val="23"/>
          <w:szCs w:val="23"/>
        </w:rPr>
      </w:pPr>
      <w:r w:rsidRPr="000306C0">
        <w:rPr>
          <w:rFonts w:ascii="Helvetica" w:eastAsia="Times New Roman" w:hAnsi="Helvetica" w:cs="Helvetica"/>
          <w:color w:val="34495E"/>
          <w:sz w:val="23"/>
          <w:szCs w:val="23"/>
        </w:rPr>
        <w:t>On successfully completing the registration process, the following message will be displayed on the screen of the user: “Your UAN is activated, The Password is sent to your registered mobile number.”</w:t>
      </w:r>
    </w:p>
    <w:p w:rsidR="0080669B" w:rsidRDefault="000306C0" w:rsidP="000306C0">
      <w:pPr>
        <w:spacing w:after="0" w:line="240" w:lineRule="auto"/>
        <w:rPr>
          <w:rFonts w:ascii="Helvetica" w:eastAsia="Times New Roman" w:hAnsi="Helvetica" w:cs="Helvetica"/>
          <w:b/>
          <w:bCs/>
          <w:color w:val="34495E"/>
          <w:sz w:val="23"/>
          <w:szCs w:val="23"/>
        </w:rPr>
      </w:pPr>
      <w:r>
        <w:rPr>
          <w:rFonts w:ascii="Helvetica" w:eastAsia="Times New Roman" w:hAnsi="Helvetica" w:cs="Helvetica"/>
          <w:noProof/>
          <w:color w:val="34495E"/>
          <w:sz w:val="23"/>
          <w:szCs w:val="23"/>
        </w:rPr>
        <w:lastRenderedPageBreak/>
        <w:drawing>
          <wp:inline distT="0" distB="0" distL="0" distR="0">
            <wp:extent cx="7630795" cy="2332990"/>
            <wp:effectExtent l="19050" t="0" r="8255" b="0"/>
            <wp:docPr id="4" name="Picture 4" descr="UAN Acti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N Activated"/>
                    <pic:cNvPicPr>
                      <a:picLocks noChangeAspect="1" noChangeArrowheads="1"/>
                    </pic:cNvPicPr>
                  </pic:nvPicPr>
                  <pic:blipFill>
                    <a:blip r:embed="rId9" cstate="print"/>
                    <a:srcRect/>
                    <a:stretch>
                      <a:fillRect/>
                    </a:stretch>
                  </pic:blipFill>
                  <pic:spPr bwMode="auto">
                    <a:xfrm>
                      <a:off x="0" y="0"/>
                      <a:ext cx="7630795" cy="2332990"/>
                    </a:xfrm>
                    <a:prstGeom prst="rect">
                      <a:avLst/>
                    </a:prstGeom>
                    <a:noFill/>
                    <a:ln w="9525">
                      <a:noFill/>
                      <a:miter lim="800000"/>
                      <a:headEnd/>
                      <a:tailEnd/>
                    </a:ln>
                  </pic:spPr>
                </pic:pic>
              </a:graphicData>
            </a:graphic>
          </wp:inline>
        </w:drawing>
      </w:r>
    </w:p>
    <w:p w:rsidR="0080669B" w:rsidRDefault="0080669B" w:rsidP="000306C0">
      <w:pPr>
        <w:spacing w:after="0" w:line="240" w:lineRule="auto"/>
        <w:rPr>
          <w:rFonts w:ascii="Helvetica" w:eastAsia="Times New Roman" w:hAnsi="Helvetica" w:cs="Helvetica"/>
          <w:b/>
          <w:bCs/>
          <w:color w:val="34495E"/>
          <w:sz w:val="23"/>
          <w:szCs w:val="23"/>
        </w:rPr>
      </w:pPr>
    </w:p>
    <w:p w:rsidR="0080669B" w:rsidRDefault="0080669B" w:rsidP="000306C0">
      <w:pPr>
        <w:spacing w:after="0" w:line="240" w:lineRule="auto"/>
        <w:rPr>
          <w:rFonts w:ascii="Helvetica" w:eastAsia="Times New Roman" w:hAnsi="Helvetica" w:cs="Helvetica"/>
          <w:b/>
          <w:bCs/>
          <w:color w:val="34495E"/>
          <w:sz w:val="23"/>
          <w:szCs w:val="23"/>
        </w:rPr>
      </w:pPr>
    </w:p>
    <w:p w:rsidR="000306C0" w:rsidRPr="000306C0" w:rsidRDefault="000306C0" w:rsidP="000306C0">
      <w:pPr>
        <w:spacing w:after="0" w:line="240" w:lineRule="auto"/>
        <w:rPr>
          <w:rFonts w:ascii="Helvetica" w:eastAsia="Times New Roman" w:hAnsi="Helvetica" w:cs="Helvetica"/>
          <w:color w:val="34495E"/>
          <w:sz w:val="23"/>
          <w:szCs w:val="23"/>
        </w:rPr>
      </w:pPr>
      <w:r w:rsidRPr="000306C0">
        <w:rPr>
          <w:rFonts w:ascii="Helvetica" w:eastAsia="Times New Roman" w:hAnsi="Helvetica" w:cs="Helvetica"/>
          <w:b/>
          <w:bCs/>
          <w:color w:val="34495E"/>
          <w:sz w:val="23"/>
          <w:szCs w:val="23"/>
        </w:rPr>
        <w:t>Figure 1.3</w:t>
      </w:r>
      <w:r w:rsidRPr="000306C0">
        <w:rPr>
          <w:rFonts w:ascii="Helvetica" w:eastAsia="Times New Roman" w:hAnsi="Helvetica" w:cs="Helvetica"/>
          <w:color w:val="34495E"/>
          <w:sz w:val="23"/>
          <w:szCs w:val="23"/>
        </w:rPr>
        <w:t> UAN Activated</w:t>
      </w:r>
    </w:p>
    <w:p w:rsidR="00031EB1" w:rsidRDefault="00031EB1"/>
    <w:sectPr w:rsidR="00031EB1" w:rsidSect="000306C0">
      <w:pgSz w:w="12240" w:h="15840"/>
      <w:pgMar w:top="1440" w:right="360" w:bottom="14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6BC5"/>
    <w:multiLevelType w:val="multilevel"/>
    <w:tmpl w:val="FC88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306C0"/>
    <w:rsid w:val="000306C0"/>
    <w:rsid w:val="00031EB1"/>
    <w:rsid w:val="0080669B"/>
    <w:rsid w:val="00942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B1"/>
  </w:style>
  <w:style w:type="paragraph" w:styleId="Heading2">
    <w:name w:val="heading 2"/>
    <w:basedOn w:val="Normal"/>
    <w:link w:val="Heading2Char"/>
    <w:uiPriority w:val="9"/>
    <w:qFormat/>
    <w:rsid w:val="000306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6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0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6C0"/>
    <w:rPr>
      <w:color w:val="0000FF"/>
      <w:u w:val="single"/>
    </w:rPr>
  </w:style>
  <w:style w:type="paragraph" w:styleId="BalloonText">
    <w:name w:val="Balloon Text"/>
    <w:basedOn w:val="Normal"/>
    <w:link w:val="BalloonTextChar"/>
    <w:uiPriority w:val="99"/>
    <w:semiHidden/>
    <w:unhideWhenUsed/>
    <w:rsid w:val="0003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842659">
      <w:bodyDiv w:val="1"/>
      <w:marLeft w:val="0"/>
      <w:marRight w:val="0"/>
      <w:marTop w:val="0"/>
      <w:marBottom w:val="0"/>
      <w:divBdr>
        <w:top w:val="none" w:sz="0" w:space="0" w:color="auto"/>
        <w:left w:val="none" w:sz="0" w:space="0" w:color="auto"/>
        <w:bottom w:val="none" w:sz="0" w:space="0" w:color="auto"/>
        <w:right w:val="none" w:sz="0" w:space="0" w:color="auto"/>
      </w:divBdr>
      <w:divsChild>
        <w:div w:id="1306817635">
          <w:marLeft w:val="0"/>
          <w:marRight w:val="0"/>
          <w:marTop w:val="0"/>
          <w:marBottom w:val="0"/>
          <w:divBdr>
            <w:top w:val="none" w:sz="0" w:space="0" w:color="auto"/>
            <w:left w:val="none" w:sz="0" w:space="0" w:color="auto"/>
            <w:bottom w:val="none" w:sz="0" w:space="0" w:color="auto"/>
            <w:right w:val="none" w:sz="0" w:space="0" w:color="auto"/>
          </w:divBdr>
        </w:div>
        <w:div w:id="791097726">
          <w:marLeft w:val="0"/>
          <w:marRight w:val="0"/>
          <w:marTop w:val="0"/>
          <w:marBottom w:val="0"/>
          <w:divBdr>
            <w:top w:val="none" w:sz="0" w:space="0" w:color="auto"/>
            <w:left w:val="none" w:sz="0" w:space="0" w:color="auto"/>
            <w:bottom w:val="none" w:sz="0" w:space="0" w:color="auto"/>
            <w:right w:val="none" w:sz="0" w:space="0" w:color="auto"/>
          </w:divBdr>
        </w:div>
        <w:div w:id="937101320">
          <w:marLeft w:val="0"/>
          <w:marRight w:val="0"/>
          <w:marTop w:val="0"/>
          <w:marBottom w:val="0"/>
          <w:divBdr>
            <w:top w:val="none" w:sz="0" w:space="0" w:color="auto"/>
            <w:left w:val="none" w:sz="0" w:space="0" w:color="auto"/>
            <w:bottom w:val="none" w:sz="0" w:space="0" w:color="auto"/>
            <w:right w:val="none" w:sz="0" w:space="0" w:color="auto"/>
          </w:divBdr>
        </w:div>
        <w:div w:id="49187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nifiedportal-mem.epfindia.gov.in/memberinterfa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2019-05-25T10:25:00Z</dcterms:created>
  <dcterms:modified xsi:type="dcterms:W3CDTF">2019-05-25T10:46:00Z</dcterms:modified>
</cp:coreProperties>
</file>